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322" w:rsidRPr="008C03E7" w:rsidRDefault="001A4322" w:rsidP="008C03E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u w:val="single"/>
        </w:rPr>
      </w:pPr>
      <w:r w:rsidRPr="008C03E7">
        <w:rPr>
          <w:rFonts w:ascii="Times New Roman" w:hAnsi="Times New Roman"/>
          <w:sz w:val="24"/>
          <w:szCs w:val="24"/>
          <w:u w:val="single"/>
        </w:rPr>
        <w:t>«</w:t>
      </w:r>
      <w:r w:rsidR="008C03E7" w:rsidRPr="008C03E7">
        <w:rPr>
          <w:rFonts w:ascii="Times New Roman" w:hAnsi="Times New Roman"/>
          <w:sz w:val="24"/>
          <w:szCs w:val="24"/>
          <w:u w:val="single"/>
        </w:rPr>
        <w:t xml:space="preserve">230100 </w:t>
      </w:r>
      <w:r w:rsidRPr="008C03E7">
        <w:rPr>
          <w:rFonts w:ascii="Times New Roman" w:hAnsi="Times New Roman"/>
          <w:sz w:val="24"/>
          <w:szCs w:val="24"/>
          <w:u w:val="single"/>
        </w:rPr>
        <w:t>Методы и средства защиты компьютерной информации»</w:t>
      </w:r>
    </w:p>
    <w:p w:rsidR="001A4322" w:rsidRPr="001A4322" w:rsidRDefault="001A4322" w:rsidP="001A4322">
      <w:pPr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260E7B" w:rsidRPr="00210599" w:rsidRDefault="00260E7B" w:rsidP="008C03E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A4322">
        <w:rPr>
          <w:rFonts w:ascii="Times New Roman" w:hAnsi="Times New Roman"/>
          <w:sz w:val="20"/>
          <w:szCs w:val="20"/>
        </w:rPr>
        <w:t>Основные понятия и опреде</w:t>
      </w:r>
      <w:r w:rsidR="008C03E7">
        <w:rPr>
          <w:rFonts w:ascii="Times New Roman" w:hAnsi="Times New Roman"/>
          <w:sz w:val="20"/>
          <w:szCs w:val="20"/>
        </w:rPr>
        <w:t>ления компьютерной безопасности</w:t>
      </w:r>
      <w:r w:rsidR="00887297" w:rsidRPr="001A4322">
        <w:rPr>
          <w:rFonts w:ascii="Times New Roman" w:hAnsi="Times New Roman"/>
          <w:sz w:val="20"/>
          <w:szCs w:val="20"/>
        </w:rPr>
        <w:t>.</w:t>
      </w:r>
      <w:r w:rsidRPr="001A4322">
        <w:rPr>
          <w:rFonts w:ascii="Times New Roman" w:hAnsi="Times New Roman"/>
          <w:sz w:val="20"/>
          <w:szCs w:val="20"/>
        </w:rPr>
        <w:t xml:space="preserve"> Источники, риски и формы атак на информацию</w:t>
      </w:r>
      <w:r w:rsidR="00887297" w:rsidRPr="001A4322">
        <w:rPr>
          <w:rFonts w:ascii="Times New Roman" w:hAnsi="Times New Roman"/>
          <w:sz w:val="20"/>
          <w:szCs w:val="20"/>
        </w:rPr>
        <w:t>.</w:t>
      </w:r>
      <w:r w:rsidRPr="001A4322">
        <w:rPr>
          <w:rFonts w:ascii="Times New Roman" w:hAnsi="Times New Roman"/>
          <w:sz w:val="20"/>
          <w:szCs w:val="20"/>
        </w:rPr>
        <w:t xml:space="preserve"> Анализ угроз</w:t>
      </w:r>
      <w:r w:rsidR="008C03E7">
        <w:rPr>
          <w:rFonts w:ascii="Times New Roman" w:hAnsi="Times New Roman"/>
          <w:sz w:val="20"/>
          <w:szCs w:val="20"/>
        </w:rPr>
        <w:t xml:space="preserve"> информационной Безопасности</w:t>
      </w:r>
      <w:r w:rsidR="00887297" w:rsidRPr="001A4322">
        <w:rPr>
          <w:rFonts w:ascii="Times New Roman" w:hAnsi="Times New Roman"/>
          <w:sz w:val="20"/>
          <w:szCs w:val="20"/>
        </w:rPr>
        <w:t>.</w:t>
      </w:r>
      <w:r w:rsidR="008C03E7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 xml:space="preserve">Структуризация методов обеспечения информационной безопасности. </w:t>
      </w:r>
      <w:r w:rsidRPr="001A4322">
        <w:rPr>
          <w:rFonts w:ascii="Times New Roman" w:hAnsi="Times New Roman"/>
          <w:bCs/>
          <w:color w:val="000000"/>
          <w:sz w:val="20"/>
          <w:szCs w:val="20"/>
        </w:rPr>
        <w:t>Основные принципы обеспечения безопасности</w:t>
      </w:r>
      <w:r w:rsidR="00D437BF" w:rsidRPr="001A4322">
        <w:rPr>
          <w:rFonts w:ascii="Times New Roman" w:hAnsi="Times New Roman"/>
          <w:bCs/>
          <w:color w:val="000000"/>
          <w:sz w:val="20"/>
          <w:szCs w:val="20"/>
        </w:rPr>
        <w:t>.</w:t>
      </w:r>
      <w:r w:rsidRPr="001A4322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bCs/>
          <w:color w:val="000000"/>
          <w:sz w:val="20"/>
          <w:szCs w:val="20"/>
        </w:rPr>
        <w:t>Причины, виды и каналы утечки информации</w:t>
      </w:r>
      <w:r w:rsidR="00D437BF" w:rsidRPr="001A4322">
        <w:rPr>
          <w:rFonts w:ascii="Times New Roman" w:hAnsi="Times New Roman"/>
          <w:bCs/>
          <w:color w:val="000000"/>
          <w:sz w:val="20"/>
          <w:szCs w:val="20"/>
        </w:rPr>
        <w:t>.</w:t>
      </w:r>
      <w:r w:rsidRPr="001A4322">
        <w:rPr>
          <w:rFonts w:ascii="Times New Roman" w:hAnsi="Times New Roman"/>
          <w:b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>Политика безопасности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Реализация политики безопасности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Домены безопасности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Стандарты безопасности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Криптографические модели защиты информации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Роль криптографических методов в защите информации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Требования к СКЗИ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Способы и особенности реализации криптографических подсистем.</w:t>
      </w:r>
      <w:r w:rsidR="00D437BF" w:rsidRPr="001A4322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>Криптографическая защита транспортного уровня КС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Криптозащита на прикладном уровне КС</w:t>
      </w:r>
      <w:r w:rsidR="00D437BF" w:rsidRPr="001A4322">
        <w:rPr>
          <w:rFonts w:ascii="Times New Roman" w:hAnsi="Times New Roman"/>
          <w:sz w:val="20"/>
          <w:szCs w:val="20"/>
        </w:rPr>
        <w:t xml:space="preserve">.  </w:t>
      </w:r>
      <w:r w:rsidRPr="001A4322">
        <w:rPr>
          <w:rFonts w:ascii="Times New Roman" w:hAnsi="Times New Roman"/>
          <w:sz w:val="20"/>
          <w:szCs w:val="20"/>
        </w:rPr>
        <w:t>Особенности сертификации и стандартизации криптографических средств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Алгоритмы шифрования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 xml:space="preserve">Американский стандарт шифрования </w:t>
      </w:r>
      <w:r w:rsidRPr="001A4322">
        <w:rPr>
          <w:rFonts w:ascii="Times New Roman" w:hAnsi="Times New Roman"/>
          <w:sz w:val="20"/>
          <w:szCs w:val="20"/>
          <w:lang w:val="en-US"/>
        </w:rPr>
        <w:t>AES</w:t>
      </w:r>
      <w:r w:rsidR="00D437BF" w:rsidRPr="001A4322">
        <w:rPr>
          <w:rFonts w:ascii="Times New Roman" w:hAnsi="Times New Roman"/>
          <w:sz w:val="20"/>
          <w:szCs w:val="20"/>
        </w:rPr>
        <w:t>.К</w:t>
      </w:r>
      <w:r w:rsidRPr="001A4322">
        <w:rPr>
          <w:rFonts w:ascii="Times New Roman" w:hAnsi="Times New Roman"/>
          <w:sz w:val="20"/>
          <w:szCs w:val="20"/>
        </w:rPr>
        <w:t>омбинирование блочных алгоритмов.</w:t>
      </w:r>
      <w:r w:rsidR="00D437BF" w:rsidRPr="001A4322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 xml:space="preserve">Алгоритм шифрования данных </w:t>
      </w:r>
      <w:r w:rsidRPr="001A4322">
        <w:rPr>
          <w:rFonts w:ascii="Times New Roman" w:hAnsi="Times New Roman"/>
          <w:sz w:val="20"/>
          <w:szCs w:val="20"/>
          <w:lang w:val="en-US"/>
        </w:rPr>
        <w:t>IDEA</w:t>
      </w:r>
      <w:r w:rsidRPr="001A4322">
        <w:rPr>
          <w:rFonts w:ascii="Times New Roman" w:hAnsi="Times New Roman"/>
          <w:sz w:val="20"/>
          <w:szCs w:val="20"/>
        </w:rPr>
        <w:t>.</w:t>
      </w:r>
      <w:r w:rsidR="00D437BF" w:rsidRPr="001A4322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>Отечественный стандарт шифрования данных</w:t>
      </w:r>
      <w:r w:rsidR="00D437BF" w:rsidRPr="001A4322">
        <w:rPr>
          <w:rFonts w:ascii="Times New Roman" w:hAnsi="Times New Roman"/>
          <w:sz w:val="20"/>
          <w:szCs w:val="20"/>
        </w:rPr>
        <w:t>.</w:t>
      </w:r>
      <w:r w:rsidRPr="001A4322">
        <w:rPr>
          <w:rFonts w:ascii="Times New Roman" w:hAnsi="Times New Roman"/>
          <w:sz w:val="20"/>
          <w:szCs w:val="20"/>
        </w:rPr>
        <w:t xml:space="preserve"> Модели безопасности основных ОС</w:t>
      </w:r>
      <w:r w:rsidR="00D437B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 xml:space="preserve"> Алгоритмы аутентификации пользователей</w:t>
      </w:r>
      <w:r w:rsidR="00D437BF" w:rsidRPr="001A4322">
        <w:rPr>
          <w:rFonts w:ascii="Times New Roman" w:hAnsi="Times New Roman"/>
          <w:sz w:val="20"/>
          <w:szCs w:val="20"/>
        </w:rPr>
        <w:t>.</w:t>
      </w:r>
      <w:r w:rsidR="0070103F" w:rsidRPr="001A4322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>Основные понятия и концепции. Идентификация и механизмы подтверждения</w:t>
      </w:r>
      <w:r w:rsidR="0070103F" w:rsidRPr="001A4322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>подлинности пользователя. Взаимная про</w:t>
      </w:r>
      <w:r w:rsidR="008C03E7">
        <w:rPr>
          <w:rFonts w:ascii="Times New Roman" w:hAnsi="Times New Roman"/>
          <w:sz w:val="20"/>
          <w:szCs w:val="20"/>
        </w:rPr>
        <w:t>верка подлинности пользователей</w:t>
      </w:r>
      <w:r w:rsidR="0070103F" w:rsidRPr="001A4322">
        <w:rPr>
          <w:rFonts w:ascii="Times New Roman" w:hAnsi="Times New Roman"/>
          <w:sz w:val="20"/>
          <w:szCs w:val="20"/>
        </w:rPr>
        <w:t>.</w:t>
      </w:r>
      <w:r w:rsidR="008C03E7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>Оте</w:t>
      </w:r>
      <w:r w:rsidR="008C03E7">
        <w:rPr>
          <w:rFonts w:ascii="Times New Roman" w:hAnsi="Times New Roman"/>
          <w:sz w:val="20"/>
          <w:szCs w:val="20"/>
        </w:rPr>
        <w:t>чественный стандарт хэш-функции</w:t>
      </w:r>
      <w:r w:rsidR="0070103F" w:rsidRPr="001A4322">
        <w:rPr>
          <w:rFonts w:ascii="Times New Roman" w:hAnsi="Times New Roman"/>
          <w:sz w:val="20"/>
          <w:szCs w:val="20"/>
        </w:rPr>
        <w:t>.</w:t>
      </w:r>
      <w:r w:rsidR="008C03E7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>Алгоритмы цифровой подписи (</w:t>
      </w:r>
      <w:r w:rsidRPr="001A4322">
        <w:rPr>
          <w:rFonts w:ascii="Times New Roman" w:hAnsi="Times New Roman"/>
          <w:sz w:val="20"/>
          <w:szCs w:val="20"/>
          <w:lang w:val="en-US"/>
        </w:rPr>
        <w:t>RSA</w:t>
      </w:r>
      <w:r w:rsidRPr="001A4322">
        <w:rPr>
          <w:rFonts w:ascii="Times New Roman" w:hAnsi="Times New Roman"/>
          <w:sz w:val="20"/>
          <w:szCs w:val="20"/>
        </w:rPr>
        <w:t xml:space="preserve">,  Эль </w:t>
      </w:r>
      <w:proofErr w:type="spellStart"/>
      <w:r w:rsidRPr="001A4322">
        <w:rPr>
          <w:rFonts w:ascii="Times New Roman" w:hAnsi="Times New Roman"/>
          <w:sz w:val="20"/>
          <w:szCs w:val="20"/>
        </w:rPr>
        <w:t>Гамаля</w:t>
      </w:r>
      <w:proofErr w:type="spellEnd"/>
      <w:r w:rsidRPr="001A4322">
        <w:rPr>
          <w:rFonts w:ascii="Times New Roman" w:hAnsi="Times New Roman"/>
          <w:sz w:val="20"/>
          <w:szCs w:val="20"/>
        </w:rPr>
        <w:t xml:space="preserve"> (</w:t>
      </w:r>
      <w:r w:rsidRPr="001A4322">
        <w:rPr>
          <w:rFonts w:ascii="Times New Roman" w:hAnsi="Times New Roman"/>
          <w:sz w:val="20"/>
          <w:szCs w:val="20"/>
          <w:lang w:val="en-US"/>
        </w:rPr>
        <w:t>EGSA</w:t>
      </w:r>
      <w:r w:rsidRPr="001A4322">
        <w:rPr>
          <w:rFonts w:ascii="Times New Roman" w:hAnsi="Times New Roman"/>
          <w:sz w:val="20"/>
          <w:szCs w:val="20"/>
        </w:rPr>
        <w:t xml:space="preserve">), </w:t>
      </w:r>
      <w:r w:rsidRPr="001A4322">
        <w:rPr>
          <w:rFonts w:ascii="Times New Roman" w:hAnsi="Times New Roman"/>
          <w:sz w:val="20"/>
          <w:szCs w:val="20"/>
          <w:lang w:val="en-US"/>
        </w:rPr>
        <w:t>DSA</w:t>
      </w:r>
      <w:r w:rsidRPr="001A4322">
        <w:rPr>
          <w:rFonts w:ascii="Times New Roman" w:hAnsi="Times New Roman"/>
          <w:sz w:val="20"/>
          <w:szCs w:val="20"/>
        </w:rPr>
        <w:t>, отечественный стандарт цифровой подписи)</w:t>
      </w:r>
      <w:r w:rsidR="008C03E7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Защита информации в сетях</w:t>
      </w:r>
      <w:r w:rsidR="0070103F" w:rsidRPr="001A4322">
        <w:rPr>
          <w:rFonts w:ascii="Times New Roman" w:hAnsi="Times New Roman"/>
          <w:sz w:val="20"/>
          <w:szCs w:val="20"/>
        </w:rPr>
        <w:t>.</w:t>
      </w:r>
      <w:r w:rsidRPr="001A4322">
        <w:rPr>
          <w:rFonts w:ascii="Times New Roman" w:hAnsi="Times New Roman"/>
          <w:sz w:val="20"/>
          <w:szCs w:val="20"/>
        </w:rPr>
        <w:t xml:space="preserve"> Особенности функ</w:t>
      </w:r>
      <w:r w:rsidR="008C03E7">
        <w:rPr>
          <w:rFonts w:ascii="Times New Roman" w:hAnsi="Times New Roman"/>
          <w:sz w:val="20"/>
          <w:szCs w:val="20"/>
        </w:rPr>
        <w:t>ционирования межсетевых экранов</w:t>
      </w:r>
      <w:r w:rsidR="0070103F" w:rsidRPr="001A4322">
        <w:rPr>
          <w:rFonts w:ascii="Times New Roman" w:hAnsi="Times New Roman"/>
          <w:sz w:val="20"/>
          <w:szCs w:val="20"/>
        </w:rPr>
        <w:t>.</w:t>
      </w:r>
      <w:r w:rsidR="008C03E7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sz w:val="20"/>
          <w:szCs w:val="20"/>
        </w:rPr>
        <w:t xml:space="preserve">Фильтрующие </w:t>
      </w:r>
      <w:proofErr w:type="spellStart"/>
      <w:r w:rsidRPr="001A4322">
        <w:rPr>
          <w:rFonts w:ascii="Times New Roman" w:hAnsi="Times New Roman"/>
          <w:sz w:val="20"/>
          <w:szCs w:val="20"/>
        </w:rPr>
        <w:t>маршрутизаторы</w:t>
      </w:r>
      <w:proofErr w:type="spellEnd"/>
      <w:r w:rsidR="0070103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Шлюзы прикладного уровня.</w:t>
      </w:r>
      <w:r w:rsidR="0070103F" w:rsidRPr="001A4322">
        <w:rPr>
          <w:rFonts w:ascii="Times New Roman" w:hAnsi="Times New Roman"/>
          <w:sz w:val="20"/>
          <w:szCs w:val="20"/>
        </w:rPr>
        <w:t xml:space="preserve"> </w:t>
      </w:r>
      <w:r w:rsidRPr="001A4322">
        <w:rPr>
          <w:rFonts w:ascii="Times New Roman" w:hAnsi="Times New Roman"/>
          <w:color w:val="000000"/>
          <w:sz w:val="20"/>
          <w:szCs w:val="20"/>
        </w:rPr>
        <w:t>Основные схемы сетевой защиты на базе межсетевых экранов</w:t>
      </w:r>
      <w:r w:rsidR="0070103F" w:rsidRPr="001A4322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1A4322">
        <w:rPr>
          <w:rFonts w:ascii="Times New Roman" w:hAnsi="Times New Roman"/>
          <w:color w:val="000000"/>
          <w:sz w:val="20"/>
          <w:szCs w:val="20"/>
        </w:rPr>
        <w:t>Программные методы защиты</w:t>
      </w:r>
      <w:r w:rsidR="0070103F" w:rsidRPr="001A4322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Защита беспроводных сетей</w:t>
      </w:r>
      <w:r w:rsidR="0070103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Администрирование сетей</w:t>
      </w:r>
      <w:r w:rsidR="0070103F" w:rsidRPr="001A4322">
        <w:rPr>
          <w:rFonts w:ascii="Times New Roman" w:hAnsi="Times New Roman"/>
          <w:sz w:val="20"/>
          <w:szCs w:val="20"/>
        </w:rPr>
        <w:t xml:space="preserve">. </w:t>
      </w:r>
      <w:r w:rsidRPr="001A4322">
        <w:rPr>
          <w:rFonts w:ascii="Times New Roman" w:hAnsi="Times New Roman"/>
          <w:sz w:val="20"/>
          <w:szCs w:val="20"/>
        </w:rPr>
        <w:t>Требования к системам защиты информации</w:t>
      </w:r>
      <w:r w:rsidR="0070103F" w:rsidRPr="001A4322">
        <w:rPr>
          <w:rFonts w:ascii="Times New Roman" w:hAnsi="Times New Roman"/>
          <w:sz w:val="20"/>
          <w:szCs w:val="20"/>
        </w:rPr>
        <w:t>.</w:t>
      </w:r>
    </w:p>
    <w:p w:rsidR="00210599" w:rsidRPr="008C03E7" w:rsidRDefault="00210599" w:rsidP="008C03E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210599" w:rsidRDefault="00210599" w:rsidP="008C03E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8756CD" w:rsidRPr="001A4322" w:rsidRDefault="008756CD" w:rsidP="008C03E7">
      <w:pPr>
        <w:jc w:val="both"/>
        <w:rPr>
          <w:sz w:val="20"/>
          <w:szCs w:val="20"/>
        </w:rPr>
      </w:pPr>
    </w:p>
    <w:sectPr w:rsidR="008756CD" w:rsidRPr="001A4322" w:rsidSect="00CB4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8756CD"/>
    <w:rsid w:val="001A4322"/>
    <w:rsid w:val="00210599"/>
    <w:rsid w:val="00260E7B"/>
    <w:rsid w:val="0070103F"/>
    <w:rsid w:val="007E5571"/>
    <w:rsid w:val="008756CD"/>
    <w:rsid w:val="00887297"/>
    <w:rsid w:val="008C03E7"/>
    <w:rsid w:val="00AD3F10"/>
    <w:rsid w:val="00C6751E"/>
    <w:rsid w:val="00CB43D9"/>
    <w:rsid w:val="00D43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7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260E7B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7</cp:revision>
  <dcterms:created xsi:type="dcterms:W3CDTF">2015-03-05T05:41:00Z</dcterms:created>
  <dcterms:modified xsi:type="dcterms:W3CDTF">2015-03-11T11:54:00Z</dcterms:modified>
</cp:coreProperties>
</file>